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17B8D" w14:textId="77777777" w:rsidR="000C3EA5" w:rsidRPr="00162B03" w:rsidRDefault="000C3EA5" w:rsidP="00B0455F">
      <w:pPr>
        <w:rPr>
          <w:color w:val="FFFFFF" w:themeColor="background1"/>
        </w:rPr>
      </w:pPr>
    </w:p>
    <w:p w14:paraId="0BBDBFF2" w14:textId="77777777" w:rsidR="00B0455F" w:rsidRDefault="00B0455F" w:rsidP="00B0455F"/>
    <w:p w14:paraId="097953CD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DD73E8" w14:paraId="5A3FF303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C56CD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0E908B62" w14:textId="671EB49E" w:rsidR="00A47947" w:rsidRPr="00162B03" w:rsidRDefault="003A26B0" w:rsidP="00A47947">
            <w:pPr>
              <w:pStyle w:val="Tabellenstil1"/>
              <w:rPr>
                <w:rFonts w:asciiTheme="minorBidi" w:hAnsiTheme="minorBidi" w:cstheme="minorBidi"/>
                <w:b w:val="0"/>
                <w:bCs w:val="0"/>
                <w:sz w:val="22"/>
                <w:szCs w:val="22"/>
              </w:rPr>
            </w:pPr>
            <w:r w:rsidRPr="00162B03"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  <w:t xml:space="preserve">Tablet, WLAN, </w:t>
            </w:r>
            <w:proofErr w:type="spellStart"/>
            <w:r w:rsidRPr="00162B03"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  <w:r w:rsidR="00DD73E8" w:rsidRPr="00162B03"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  <w:t xml:space="preserve">, Safari, </w:t>
            </w:r>
            <w:proofErr w:type="spellStart"/>
            <w:r w:rsidR="00DD73E8" w:rsidRPr="00162B03"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  <w:t>LearningApps</w:t>
            </w:r>
            <w:proofErr w:type="spellEnd"/>
            <w:r w:rsidR="00DD73E8" w:rsidRPr="00162B03">
              <w:rPr>
                <w:rFonts w:asciiTheme="minorBidi" w:hAnsiTheme="minorBidi" w:cstheme="minorBidi"/>
                <w:b w:val="0"/>
                <w:bCs w:val="0"/>
                <w:color w:val="FFFFFF" w:themeColor="background1"/>
                <w:sz w:val="22"/>
                <w:szCs w:val="22"/>
              </w:rPr>
              <w:t>, Kamera-App, Pages</w:t>
            </w:r>
          </w:p>
        </w:tc>
      </w:tr>
      <w:tr w:rsidR="00B0455F" w:rsidRPr="00DD73E8" w14:paraId="46FB4DDE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A8DB5" w14:textId="77777777" w:rsidR="00B0455F" w:rsidRPr="00B26CD3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7075FF1A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713D1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00E6C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6025F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BC704C" w14:paraId="6812978E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88DBD" w14:textId="33CBF27A" w:rsidR="00B0455F" w:rsidRPr="008D002F" w:rsidRDefault="00B5763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2220C76" wp14:editId="4845D4CB">
                  <wp:extent cx="638175" cy="661524"/>
                  <wp:effectExtent l="0" t="0" r="0" b="5715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862" cy="6632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38EDB" w14:textId="77777777" w:rsidR="00B0455F" w:rsidRPr="00B26CD3" w:rsidRDefault="00BC704C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</w:rPr>
              <w:t xml:space="preserve">Der L visualisiert folgenden Satz, lässt die Schüler darüber nachdenken und sammelt dann mündliche Beiträge. </w:t>
            </w:r>
            <w:r w:rsidRPr="00B26CD3">
              <w:rPr>
                <w:rFonts w:cs="Arial"/>
                <w:sz w:val="22"/>
                <w:szCs w:val="22"/>
                <w:lang w:val="en-US"/>
              </w:rPr>
              <w:t xml:space="preserve">Es </w:t>
            </w:r>
            <w:proofErr w:type="spellStart"/>
            <w:r w:rsidRPr="00B26CD3">
              <w:rPr>
                <w:rFonts w:cs="Arial"/>
                <w:sz w:val="22"/>
                <w:szCs w:val="22"/>
                <w:lang w:val="en-US"/>
              </w:rPr>
              <w:t>entsteht</w:t>
            </w:r>
            <w:proofErr w:type="spellEnd"/>
            <w:r w:rsidRPr="00B26CD3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6CD3">
              <w:rPr>
                <w:rFonts w:cs="Arial"/>
                <w:sz w:val="22"/>
                <w:szCs w:val="22"/>
                <w:lang w:val="en-US"/>
              </w:rPr>
              <w:t>ein</w:t>
            </w:r>
            <w:proofErr w:type="spellEnd"/>
            <w:r w:rsidRPr="00B26CD3">
              <w:rPr>
                <w:rFonts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26CD3">
              <w:rPr>
                <w:rFonts w:cs="Arial"/>
                <w:sz w:val="22"/>
                <w:szCs w:val="22"/>
                <w:lang w:val="en-US"/>
              </w:rPr>
              <w:t>Plenumsgespräch</w:t>
            </w:r>
            <w:proofErr w:type="spellEnd"/>
            <w:r w:rsidRPr="00B26CD3">
              <w:rPr>
                <w:rFonts w:cs="Arial"/>
                <w:sz w:val="22"/>
                <w:szCs w:val="22"/>
                <w:lang w:val="en-US"/>
              </w:rPr>
              <w:t>.</w:t>
            </w:r>
          </w:p>
          <w:p w14:paraId="1DF29142" w14:textId="55790A93" w:rsidR="00BC704C" w:rsidRPr="00BC704C" w:rsidRDefault="00BC704C" w:rsidP="00260E1B">
            <w:pPr>
              <w:rPr>
                <w:rFonts w:cs="Arial"/>
                <w:sz w:val="22"/>
                <w:szCs w:val="22"/>
                <w:lang w:val="en-US"/>
              </w:rPr>
            </w:pPr>
            <w:r w:rsidRPr="00BC704C">
              <w:rPr>
                <w:rFonts w:cs="Arial"/>
                <w:sz w:val="22"/>
                <w:szCs w:val="22"/>
                <w:lang w:val="en-US"/>
              </w:rPr>
              <w:t>„Everyone is different, that is what make</w:t>
            </w:r>
            <w:r>
              <w:rPr>
                <w:rFonts w:cs="Arial"/>
                <w:sz w:val="22"/>
                <w:szCs w:val="22"/>
                <w:lang w:val="en-US"/>
              </w:rPr>
              <w:t>s you so SPECIAL!”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EB626" w14:textId="77777777" w:rsidR="00B0455F" w:rsidRDefault="00BC704C" w:rsidP="00260E1B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Tafelanschrieb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DBB65B8" w14:textId="3091334B" w:rsidR="00BC704C" w:rsidRPr="00BC704C" w:rsidRDefault="00BC704C" w:rsidP="00260E1B">
            <w:pPr>
              <w:pStyle w:val="Tabellenstil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Tablet und Beamer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A2E65" w14:textId="343799AB" w:rsidR="00B0455F" w:rsidRPr="00BC704C" w:rsidRDefault="00BC704C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>5 Min.</w:t>
            </w:r>
          </w:p>
        </w:tc>
      </w:tr>
      <w:tr w:rsidR="00B0455F" w:rsidRPr="008D002F" w14:paraId="02690699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D0BA3" w14:textId="34E8CE99" w:rsidR="00B0455F" w:rsidRPr="00BC704C" w:rsidRDefault="00B57634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24A96AD" wp14:editId="186D9FC6">
                  <wp:extent cx="600075" cy="624737"/>
                  <wp:effectExtent l="0" t="0" r="0" b="4445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512" cy="628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784B5" w14:textId="34CDD2D0" w:rsidR="00BC704C" w:rsidRDefault="004C7B7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Der L erklärt, dass die folgenden Inhalte der Vorbereitung der Kommunikationsprüfung dienen. </w:t>
            </w:r>
          </w:p>
          <w:p w14:paraId="571D3E18" w14:textId="17E3F1F8" w:rsidR="001E4C90" w:rsidRDefault="001E4C90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 Prüfung im Tandem</w:t>
            </w:r>
          </w:p>
          <w:p w14:paraId="575E6218" w14:textId="0A610960" w:rsidR="00BC704C" w:rsidRDefault="00BC704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</w:t>
            </w:r>
            <w:r w:rsidR="004C7B7A">
              <w:rPr>
                <w:rFonts w:cs="Arial"/>
                <w:sz w:val="22"/>
                <w:szCs w:val="22"/>
              </w:rPr>
              <w:t>Monologisch</w:t>
            </w:r>
            <w:r>
              <w:rPr>
                <w:rFonts w:cs="Arial"/>
                <w:sz w:val="22"/>
                <w:szCs w:val="22"/>
              </w:rPr>
              <w:t>es Sprechen</w:t>
            </w:r>
            <w:r w:rsidR="004C7B7A">
              <w:rPr>
                <w:rFonts w:cs="Arial"/>
                <w:sz w:val="22"/>
                <w:szCs w:val="22"/>
              </w:rPr>
              <w:t xml:space="preserve"> </w:t>
            </w:r>
            <w:r w:rsidR="001E4C90">
              <w:rPr>
                <w:rFonts w:cs="Arial"/>
                <w:sz w:val="22"/>
                <w:szCs w:val="22"/>
              </w:rPr>
              <w:t>(verbale Impulse, ca. 2 Minuten pro Prüfling)</w:t>
            </w:r>
          </w:p>
          <w:p w14:paraId="22C43905" w14:textId="0A996F8C" w:rsidR="00185511" w:rsidRPr="008D002F" w:rsidRDefault="00BC704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</w:t>
            </w:r>
            <w:r w:rsidR="004C7B7A">
              <w:rPr>
                <w:rFonts w:cs="Arial"/>
                <w:sz w:val="22"/>
                <w:szCs w:val="22"/>
              </w:rPr>
              <w:t>Dialogisches Sprechen</w:t>
            </w:r>
            <w:r w:rsidR="001E4C90">
              <w:rPr>
                <w:rFonts w:cs="Arial"/>
                <w:sz w:val="22"/>
                <w:szCs w:val="22"/>
              </w:rPr>
              <w:t xml:space="preserve"> (materialbasierte Impulse, ca. 8-10 Min. pro Prüfling)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2B8E1" w14:textId="77777777" w:rsidR="00B0455F" w:rsidRDefault="00425CA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Ggf. Visualisierung der Prüfungsmodalitäten</w:t>
            </w:r>
          </w:p>
          <w:p w14:paraId="550C0329" w14:textId="77777777" w:rsidR="00185511" w:rsidRDefault="00185511" w:rsidP="00260E1B">
            <w:pPr>
              <w:rPr>
                <w:rFonts w:cs="Arial"/>
                <w:sz w:val="22"/>
                <w:szCs w:val="22"/>
              </w:rPr>
            </w:pPr>
          </w:p>
          <w:p w14:paraId="24E9F927" w14:textId="77777777" w:rsidR="00185511" w:rsidRDefault="00185511" w:rsidP="00260E1B">
            <w:pPr>
              <w:rPr>
                <w:rFonts w:cs="Arial"/>
                <w:sz w:val="22"/>
                <w:szCs w:val="22"/>
              </w:rPr>
            </w:pPr>
          </w:p>
          <w:p w14:paraId="44F53F3D" w14:textId="77777777" w:rsidR="00185511" w:rsidRDefault="00185511" w:rsidP="00260E1B">
            <w:pPr>
              <w:rPr>
                <w:rFonts w:cs="Arial"/>
                <w:sz w:val="22"/>
                <w:szCs w:val="22"/>
              </w:rPr>
            </w:pPr>
          </w:p>
          <w:p w14:paraId="5CCC2F42" w14:textId="36455716" w:rsidR="00185511" w:rsidRPr="008D002F" w:rsidRDefault="00185511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DEAE5" w14:textId="2BB33A99" w:rsidR="00B0455F" w:rsidRPr="008D002F" w:rsidRDefault="00425CA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 Min.</w:t>
            </w:r>
          </w:p>
        </w:tc>
      </w:tr>
      <w:tr w:rsidR="00185511" w:rsidRPr="008D002F" w14:paraId="05819145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95455" w14:textId="414AE983" w:rsidR="00185511" w:rsidRPr="008D002F" w:rsidRDefault="00B5763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1ED218D" wp14:editId="193DB76C">
                  <wp:extent cx="754380" cy="419100"/>
                  <wp:effectExtent l="0" t="0" r="762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19" cy="419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451BD" w14:textId="0B3CBC58" w:rsidR="00185511" w:rsidRDefault="00185511" w:rsidP="0018551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Nun bittet der L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in Partnerarbeit ein Brainstorming zu beginnen und Stichpunkte auf eine digitale Pinnwand zu posten.</w:t>
            </w:r>
          </w:p>
          <w:p w14:paraId="34122C99" w14:textId="2E77D103" w:rsidR="00CD6D4C" w:rsidRDefault="00CD6D4C" w:rsidP="0018551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Thema: Tipps für die Kommunikationsprüfung</w:t>
            </w:r>
          </w:p>
          <w:p w14:paraId="0844F15C" w14:textId="18CCC470" w:rsidR="00185511" w:rsidRPr="008D002F" w:rsidRDefault="00185511" w:rsidP="00185511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Während der Arbeitsphasen clustert der L die Posts der </w:t>
            </w:r>
            <w:proofErr w:type="spellStart"/>
            <w:r w:rsidR="00A47947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A47947">
              <w:rPr>
                <w:rFonts w:cs="Arial"/>
                <w:sz w:val="22"/>
                <w:szCs w:val="22"/>
              </w:rPr>
              <w:t xml:space="preserve"> und erstellt davon einen Screenshot für die </w:t>
            </w:r>
            <w:proofErr w:type="spellStart"/>
            <w:r w:rsidR="00A67F5A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A67F5A">
              <w:rPr>
                <w:rFonts w:cs="Arial"/>
                <w:sz w:val="22"/>
                <w:szCs w:val="22"/>
              </w:rPr>
              <w:t xml:space="preserve">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C1DE7" w14:textId="1D2AB61E" w:rsidR="00185511" w:rsidRPr="008D002F" w:rsidRDefault="007B2423" w:rsidP="00260E1B">
            <w:pPr>
              <w:rPr>
                <w:rFonts w:cs="Arial"/>
                <w:sz w:val="22"/>
                <w:szCs w:val="22"/>
              </w:rPr>
            </w:pPr>
            <w:hyperlink r:id="rId13" w:history="1">
              <w:r w:rsidR="00185511" w:rsidRPr="00CE6A10">
                <w:rPr>
                  <w:rStyle w:val="Hyperlink"/>
                  <w:rFonts w:cs="Arial"/>
                  <w:sz w:val="22"/>
                  <w:szCs w:val="22"/>
                </w:rPr>
                <w:t>https://zumpad.zum.de</w:t>
              </w:r>
            </w:hyperlink>
            <w:r w:rsidR="00185511">
              <w:rPr>
                <w:rFonts w:cs="Arial"/>
                <w:sz w:val="22"/>
                <w:szCs w:val="22"/>
              </w:rPr>
              <w:t xml:space="preserve"> oder </w:t>
            </w:r>
            <w:hyperlink r:id="rId14" w:history="1">
              <w:r w:rsidR="00185511" w:rsidRPr="00CE6A10">
                <w:rPr>
                  <w:rStyle w:val="Hyperlink"/>
                  <w:rFonts w:cs="Arial"/>
                  <w:sz w:val="22"/>
                  <w:szCs w:val="22"/>
                </w:rPr>
                <w:t>https://www.oncoo.de/oncoo.php</w:t>
              </w:r>
            </w:hyperlink>
            <w:r w:rsidR="00185511">
              <w:rPr>
                <w:rFonts w:cs="Arial"/>
                <w:sz w:val="22"/>
                <w:szCs w:val="22"/>
              </w:rPr>
              <w:t xml:space="preserve"> (Kartenabfrage)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40BB3" w14:textId="4E2FA52F" w:rsidR="00185511" w:rsidRPr="008D002F" w:rsidRDefault="00B26CD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Min.</w:t>
            </w:r>
          </w:p>
        </w:tc>
      </w:tr>
      <w:tr w:rsidR="00B0455F" w:rsidRPr="008D002F" w14:paraId="22C16EEB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EBFED" w14:textId="146BB0B9" w:rsidR="00B0455F" w:rsidRPr="008D002F" w:rsidRDefault="00B5763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267775C" wp14:editId="4E4A6260">
                  <wp:extent cx="514350" cy="51435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194" cy="515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59E40" w14:textId="6354CD7E" w:rsidR="00B0455F" w:rsidRPr="008D002F" w:rsidRDefault="00903B8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Der L teilt AM01 aus und bittet die </w:t>
            </w:r>
            <w:proofErr w:type="spellStart"/>
            <w:r w:rsidR="00E14DBF"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die erste </w:t>
            </w:r>
            <w:r w:rsidR="00425CAE">
              <w:rPr>
                <w:rFonts w:cs="Arial"/>
                <w:sz w:val="22"/>
                <w:szCs w:val="22"/>
              </w:rPr>
              <w:t xml:space="preserve">und zweite </w:t>
            </w:r>
            <w:r>
              <w:rPr>
                <w:rFonts w:cs="Arial"/>
                <w:sz w:val="22"/>
                <w:szCs w:val="22"/>
              </w:rPr>
              <w:t>Aufgabe zu erledigen.</w:t>
            </w:r>
            <w:r w:rsidR="00E14DBF">
              <w:rPr>
                <w:rFonts w:cs="Arial"/>
                <w:sz w:val="22"/>
                <w:szCs w:val="22"/>
              </w:rPr>
              <w:t xml:space="preserve"> Als Lernbegleiter unterstützt der L die </w:t>
            </w:r>
            <w:proofErr w:type="spellStart"/>
            <w:r w:rsidR="00E14DBF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E14DBF">
              <w:rPr>
                <w:rFonts w:cs="Arial"/>
                <w:sz w:val="22"/>
                <w:szCs w:val="22"/>
              </w:rPr>
              <w:t xml:space="preserve"> bei der Formulierung ihrer Antworten.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4BBBD" w14:textId="7B8B6EF9" w:rsidR="00E14DBF" w:rsidRPr="004C7B7A" w:rsidRDefault="00E14DBF" w:rsidP="00E14DBF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Wörterbuch-App z.B. PONS oder </w:t>
            </w:r>
            <w:hyperlink r:id="rId16" w:history="1">
              <w:r w:rsidRPr="000372A8">
                <w:rPr>
                  <w:rStyle w:val="Hyperlink"/>
                  <w:rFonts w:cs="Arial"/>
                  <w:sz w:val="22"/>
                  <w:szCs w:val="22"/>
                </w:rPr>
                <w:t>https://www.deepl.com/translator</w:t>
              </w:r>
            </w:hyperlink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32E3C" w14:textId="59504721" w:rsidR="00B0455F" w:rsidRPr="008D002F" w:rsidRDefault="00B26CD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12 Min.</w:t>
            </w:r>
          </w:p>
        </w:tc>
      </w:tr>
      <w:tr w:rsidR="00185511" w:rsidRPr="008D002F" w14:paraId="2F421C36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66EEE" w14:textId="716B12ED" w:rsidR="00185511" w:rsidRDefault="00B57634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3C1FEA4" wp14:editId="57774E1B">
                  <wp:extent cx="754380" cy="419100"/>
                  <wp:effectExtent l="0" t="0" r="762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620" cy="4197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A8804" w14:textId="239747E1" w:rsidR="00185511" w:rsidRPr="008D002F" w:rsidRDefault="00CD6D4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Überleitung zum </w:t>
            </w:r>
            <w:r w:rsidR="00A47947">
              <w:rPr>
                <w:rFonts w:cs="Arial"/>
                <w:sz w:val="22"/>
                <w:szCs w:val="22"/>
              </w:rPr>
              <w:t>d</w:t>
            </w:r>
            <w:r>
              <w:rPr>
                <w:rFonts w:cs="Arial"/>
                <w:sz w:val="22"/>
                <w:szCs w:val="22"/>
              </w:rPr>
              <w:t xml:space="preserve">ialogischen Sprechen. Der L bittet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Aufgabe 3 zu bearbeiten</w:t>
            </w:r>
            <w:r w:rsidR="00B26CD3">
              <w:rPr>
                <w:rFonts w:cs="Arial"/>
                <w:sz w:val="22"/>
                <w:szCs w:val="22"/>
              </w:rPr>
              <w:t xml:space="preserve"> und steht als Lernbegleiter bereit.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0B5FA" w14:textId="39FFE130" w:rsidR="00185511" w:rsidRPr="008D002F" w:rsidRDefault="00B26CD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Wörterbuch-App z.B. PONS oder </w:t>
            </w:r>
            <w:hyperlink r:id="rId17" w:history="1">
              <w:r w:rsidRPr="000372A8">
                <w:rPr>
                  <w:rStyle w:val="Hyperlink"/>
                  <w:rFonts w:cs="Arial"/>
                  <w:sz w:val="22"/>
                  <w:szCs w:val="22"/>
                </w:rPr>
                <w:t>https://www.deepl.com/translator</w:t>
              </w:r>
            </w:hyperlink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21E53" w14:textId="369776AC" w:rsidR="00185511" w:rsidRPr="008D002F" w:rsidRDefault="00B26CD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 Min.</w:t>
            </w:r>
          </w:p>
        </w:tc>
      </w:tr>
      <w:tr w:rsidR="00CD6D4C" w:rsidRPr="008D002F" w14:paraId="26746B15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4A06" w14:textId="6F5489B1" w:rsidR="00CD6D4C" w:rsidRDefault="00B57634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933515A" wp14:editId="1A51C8A3">
                  <wp:extent cx="561975" cy="525483"/>
                  <wp:effectExtent l="0" t="0" r="0" b="825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afik 3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557" cy="5288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668C6" w14:textId="70CA7B82" w:rsidR="00CD6D4C" w:rsidRPr="008D002F" w:rsidRDefault="00CD6D4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Gemeinsame Reflexion der simulierten Prüfungssituation. Rückgriff auf das Brainstorming zum Thema Tipps für die Kommunikationsprüfung.</w:t>
            </w:r>
            <w:r w:rsidR="00A47947">
              <w:rPr>
                <w:rFonts w:cs="Arial"/>
                <w:sz w:val="22"/>
                <w:szCs w:val="22"/>
              </w:rPr>
              <w:t xml:space="preserve"> Der erstellte Screenshot wird per </w:t>
            </w:r>
            <w:proofErr w:type="spellStart"/>
            <w:r w:rsidR="00A47947">
              <w:rPr>
                <w:rFonts w:cs="Arial"/>
                <w:sz w:val="22"/>
                <w:szCs w:val="22"/>
              </w:rPr>
              <w:t>AirDrop</w:t>
            </w:r>
            <w:proofErr w:type="spellEnd"/>
            <w:r w:rsidR="00A47947">
              <w:rPr>
                <w:rFonts w:cs="Arial"/>
                <w:sz w:val="22"/>
                <w:szCs w:val="22"/>
              </w:rPr>
              <w:t xml:space="preserve"> an die </w:t>
            </w:r>
            <w:proofErr w:type="spellStart"/>
            <w:r w:rsidR="00A47947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A47947">
              <w:rPr>
                <w:rFonts w:cs="Arial"/>
                <w:sz w:val="22"/>
                <w:szCs w:val="22"/>
              </w:rPr>
              <w:t xml:space="preserve"> verteilt, die diesen als letzte Seite in ihr E</w:t>
            </w:r>
            <w:r w:rsidR="00944FCA">
              <w:rPr>
                <w:rFonts w:cs="Arial"/>
                <w:sz w:val="22"/>
                <w:szCs w:val="22"/>
              </w:rPr>
              <w:t>-B</w:t>
            </w:r>
            <w:r w:rsidR="00A47947">
              <w:rPr>
                <w:rFonts w:cs="Arial"/>
                <w:sz w:val="22"/>
                <w:szCs w:val="22"/>
              </w:rPr>
              <w:t>ook einfügen, um für die Kommunikationsprüfung gerüstet zu sein.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E4E4C" w14:textId="77777777" w:rsidR="00CD6D4C" w:rsidRPr="008D002F" w:rsidRDefault="00CD6D4C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E8657" w14:textId="258B932E" w:rsidR="00CD6D4C" w:rsidRPr="008D002F" w:rsidRDefault="00B26CD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Min.</w:t>
            </w:r>
          </w:p>
        </w:tc>
      </w:tr>
      <w:tr w:rsidR="00CD6D4C" w:rsidRPr="008D002F" w14:paraId="72DA191A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E6EFB" w14:textId="57054073" w:rsidR="00CD6D4C" w:rsidRDefault="00B57634" w:rsidP="00260E1B">
            <w:pPr>
              <w:rPr>
                <w:rFonts w:cs="Arial"/>
                <w:noProof/>
                <w:sz w:val="22"/>
                <w:szCs w:val="2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F8660DA" wp14:editId="6957A9A5">
                  <wp:extent cx="561975" cy="561975"/>
                  <wp:effectExtent l="0" t="0" r="9525" b="9525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 23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898" cy="562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45FE8" w14:textId="6F00B0B1" w:rsidR="00CD6D4C" w:rsidRDefault="00CD6D4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Ggf. Einsammeln der E</w:t>
            </w:r>
            <w:r w:rsidR="008E661B">
              <w:rPr>
                <w:rFonts w:cs="Arial"/>
                <w:sz w:val="22"/>
                <w:szCs w:val="22"/>
              </w:rPr>
              <w:t>-B</w:t>
            </w:r>
            <w:r>
              <w:rPr>
                <w:rFonts w:cs="Arial"/>
                <w:sz w:val="22"/>
                <w:szCs w:val="22"/>
              </w:rPr>
              <w:t xml:space="preserve">ooks als </w:t>
            </w:r>
            <w:proofErr w:type="spellStart"/>
            <w:r>
              <w:rPr>
                <w:rFonts w:cs="Arial"/>
                <w:sz w:val="22"/>
                <w:szCs w:val="22"/>
              </w:rPr>
              <w:t>epub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oder Upload der E</w:t>
            </w:r>
            <w:r w:rsidR="008E661B">
              <w:rPr>
                <w:rFonts w:cs="Arial"/>
                <w:sz w:val="22"/>
                <w:szCs w:val="22"/>
              </w:rPr>
              <w:t>-B</w:t>
            </w:r>
            <w:r>
              <w:rPr>
                <w:rFonts w:cs="Arial"/>
                <w:sz w:val="22"/>
                <w:szCs w:val="22"/>
              </w:rPr>
              <w:t>ooks zur Leistungsfeststellung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0477C" w14:textId="77777777" w:rsidR="00CD6D4C" w:rsidRPr="008D002F" w:rsidRDefault="00CD6D4C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331CA" w14:textId="77777777" w:rsidR="00CD6D4C" w:rsidRPr="008D002F" w:rsidRDefault="00CD6D4C" w:rsidP="00260E1B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578F99BB" w14:textId="77777777" w:rsidR="00B0455F" w:rsidRPr="00B0455F" w:rsidRDefault="00B0455F" w:rsidP="00B0455F"/>
    <w:sectPr w:rsidR="00B0455F" w:rsidRPr="00B0455F" w:rsidSect="00FC0F4A">
      <w:headerReference w:type="default" r:id="rId20"/>
      <w:footerReference w:type="default" r:id="rId21"/>
      <w:headerReference w:type="first" r:id="rId22"/>
      <w:footerReference w:type="first" r:id="rId23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80183" w14:textId="77777777" w:rsidR="007B2423" w:rsidRDefault="007B2423" w:rsidP="001676EC">
      <w:r>
        <w:separator/>
      </w:r>
    </w:p>
  </w:endnote>
  <w:endnote w:type="continuationSeparator" w:id="0">
    <w:p w14:paraId="18618B79" w14:textId="77777777" w:rsidR="007B2423" w:rsidRDefault="007B2423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44D4B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3C385BF" wp14:editId="6EEEB924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453A4A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C385B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C2ehrvAQMAAHk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+UxQAAANoAAAAPAAAAZHJzL2Rvd25yZXYueG1sRI9Ba8JA&#10;FITvBf/D8oTe6sYK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D3Tb+UxQAAANoAAAAP&#10;AAAAAAAAAAAAAAAAAAcCAABkcnMvZG93bnJldi54bWxQSwUGAAAAAAMAAwC3AAAA+QIAAAAA&#10;" filled="f" strokecolor="#7f7f7f">
                <v:textbox>
                  <w:txbxContent>
                    <w:p w14:paraId="3B453A4A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5741823A" wp14:editId="072DD77F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04B0D03F" wp14:editId="0E31C1B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5E0CE70" wp14:editId="3C5C736F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A4E546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A08A23F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E0CE70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A4E546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A08A23F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80BD2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0D24C074" wp14:editId="55F7D0D2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A4027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24C074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2A4027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1F12E859" wp14:editId="336872ED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90DCAB5" wp14:editId="31266F13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8B689C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DD06ED0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0DCAB5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Cx&#10;A5mqSwIAAKg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48B689C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DD06ED0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A800644" wp14:editId="0C7D3ACB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53D05" w14:textId="77777777" w:rsidR="007B2423" w:rsidRDefault="007B2423" w:rsidP="001676EC">
      <w:r>
        <w:separator/>
      </w:r>
    </w:p>
  </w:footnote>
  <w:footnote w:type="continuationSeparator" w:id="0">
    <w:p w14:paraId="35EEA63A" w14:textId="77777777" w:rsidR="007B2423" w:rsidRDefault="007B2423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3FBC79D8" w14:textId="77777777" w:rsidTr="00C30833">
      <w:trPr>
        <w:trHeight w:val="300"/>
      </w:trPr>
      <w:tc>
        <w:tcPr>
          <w:tcW w:w="1425" w:type="dxa"/>
        </w:tcPr>
        <w:p w14:paraId="23991B0D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43AF8635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3C9B1E19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4D0EE638" wp14:editId="4FA2CDF1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1459C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1C52D82" wp14:editId="446FB94E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B83D7F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14:paraId="43025730" w14:textId="77777777" w:rsidTr="00C30833">
      <w:trPr>
        <w:trHeight w:val="300"/>
      </w:trPr>
      <w:tc>
        <w:tcPr>
          <w:tcW w:w="1537" w:type="dxa"/>
        </w:tcPr>
        <w:p w14:paraId="7D1C2A71" w14:textId="77777777" w:rsidR="001676EC" w:rsidRPr="008D002F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3C953440" w14:textId="0556F489" w:rsidR="001676EC" w:rsidRPr="008D002F" w:rsidRDefault="003A26B0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 xml:space="preserve">A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place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for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everyone</w:t>
          </w:r>
          <w:proofErr w:type="spellEnd"/>
        </w:p>
      </w:tc>
    </w:tr>
    <w:tr w:rsidR="001676EC" w:rsidRPr="00162B03" w14:paraId="0A00A2BB" w14:textId="77777777" w:rsidTr="00C30833">
      <w:trPr>
        <w:trHeight w:val="300"/>
      </w:trPr>
      <w:tc>
        <w:tcPr>
          <w:tcW w:w="1537" w:type="dxa"/>
        </w:tcPr>
        <w:p w14:paraId="4BD7A168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2A57EBDF" w14:textId="615B4EAF" w:rsidR="001676EC" w:rsidRPr="004C7B7A" w:rsidRDefault="003A26B0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 w:rsidRPr="004C7B7A"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Everyone is special - This is me </w:t>
          </w:r>
        </w:p>
      </w:tc>
    </w:tr>
  </w:tbl>
  <w:p w14:paraId="556F95CE" w14:textId="77777777" w:rsidR="001676EC" w:rsidRPr="004C7B7A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839A0"/>
    <w:rsid w:val="00097918"/>
    <w:rsid w:val="000C1165"/>
    <w:rsid w:val="000C3EA5"/>
    <w:rsid w:val="00145D69"/>
    <w:rsid w:val="00162B03"/>
    <w:rsid w:val="001676EC"/>
    <w:rsid w:val="00185511"/>
    <w:rsid w:val="001E4C90"/>
    <w:rsid w:val="00204A9F"/>
    <w:rsid w:val="00237239"/>
    <w:rsid w:val="002444B1"/>
    <w:rsid w:val="00260E1B"/>
    <w:rsid w:val="002E3BE5"/>
    <w:rsid w:val="003A26B0"/>
    <w:rsid w:val="00425CAE"/>
    <w:rsid w:val="004C7B7A"/>
    <w:rsid w:val="00516FAF"/>
    <w:rsid w:val="00551808"/>
    <w:rsid w:val="00604C59"/>
    <w:rsid w:val="00671265"/>
    <w:rsid w:val="006727EA"/>
    <w:rsid w:val="006C1692"/>
    <w:rsid w:val="007B2423"/>
    <w:rsid w:val="00827355"/>
    <w:rsid w:val="00886C96"/>
    <w:rsid w:val="008D002F"/>
    <w:rsid w:val="008E661B"/>
    <w:rsid w:val="00902B60"/>
    <w:rsid w:val="00903B89"/>
    <w:rsid w:val="00944FCA"/>
    <w:rsid w:val="00A47947"/>
    <w:rsid w:val="00A66171"/>
    <w:rsid w:val="00A67F5A"/>
    <w:rsid w:val="00AA57EC"/>
    <w:rsid w:val="00B0455F"/>
    <w:rsid w:val="00B26CD3"/>
    <w:rsid w:val="00B57634"/>
    <w:rsid w:val="00BC704C"/>
    <w:rsid w:val="00C10209"/>
    <w:rsid w:val="00C30833"/>
    <w:rsid w:val="00CD6D4C"/>
    <w:rsid w:val="00D2121F"/>
    <w:rsid w:val="00DD73E8"/>
    <w:rsid w:val="00E14DBF"/>
    <w:rsid w:val="00F116B0"/>
    <w:rsid w:val="00F47EBA"/>
    <w:rsid w:val="00FC0F4A"/>
    <w:rsid w:val="00FE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B4504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E14DB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855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zumpad.zum.de" TargetMode="External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www.deepl.com/translator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deepl.com/translator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oncoo.de/oncoo.php" TargetMode="External"/><Relationship Id="rId22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D4F097-C5D9-4E7A-A1B7-9286BDC219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21</cp:revision>
  <dcterms:created xsi:type="dcterms:W3CDTF">2020-03-22T10:06:00Z</dcterms:created>
  <dcterms:modified xsi:type="dcterms:W3CDTF">2021-06-25T17:19:00Z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